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r w:rsidRPr="00AF0048">
        <w:rPr>
          <w:rFonts w:ascii="Arial" w:eastAsia="Times New Roman" w:hAnsi="Arial" w:cs="Arial"/>
          <w:b/>
          <w:bCs/>
          <w:color w:val="1D2228"/>
          <w:sz w:val="32"/>
          <w:szCs w:val="32"/>
        </w:rPr>
        <w:t>JOIN </w:t>
      </w:r>
      <w:r w:rsidRPr="00AF0048">
        <w:rPr>
          <w:rFonts w:ascii="Arial" w:eastAsia="Times New Roman" w:hAnsi="Arial" w:cs="Arial"/>
          <w:b/>
          <w:bCs/>
          <w:color w:val="00B050"/>
          <w:sz w:val="32"/>
          <w:szCs w:val="32"/>
        </w:rPr>
        <w:t>Tau Epsilon Omega (Alpha Kappa Alpha)</w:t>
      </w:r>
      <w:r w:rsidRPr="00AF0048">
        <w:rPr>
          <w:rFonts w:ascii="Arial" w:eastAsia="Times New Roman" w:hAnsi="Arial" w:cs="Arial"/>
          <w:b/>
          <w:bCs/>
          <w:color w:val="1D2228"/>
          <w:sz w:val="32"/>
          <w:szCs w:val="32"/>
        </w:rPr>
        <w:t> FOR A VOLUNTEER DAY WITH </w:t>
      </w:r>
      <w:r w:rsidRPr="00AF0048">
        <w:rPr>
          <w:rFonts w:ascii="Arial" w:eastAsia="Times New Roman" w:hAnsi="Arial" w:cs="Arial"/>
          <w:b/>
          <w:bCs/>
          <w:color w:val="00B050"/>
          <w:sz w:val="32"/>
          <w:szCs w:val="32"/>
        </w:rPr>
        <w:t>JA of Georgia</w:t>
      </w:r>
      <w:r w:rsidRPr="00AF0048">
        <w:rPr>
          <w:rFonts w:ascii="Arial" w:eastAsia="Times New Roman" w:hAnsi="Arial" w:cs="Arial"/>
          <w:b/>
          <w:bCs/>
          <w:color w:val="1D2228"/>
          <w:sz w:val="32"/>
          <w:szCs w:val="32"/>
        </w:rPr>
        <w:t>!</w:t>
      </w:r>
      <w:r w:rsidRPr="00AF0048">
        <w:rPr>
          <w:rFonts w:ascii="Arial" w:eastAsia="Times New Roman" w:hAnsi="Arial" w:cs="Arial"/>
          <w:color w:val="1D2228"/>
          <w:sz w:val="32"/>
          <w:szCs w:val="32"/>
        </w:rPr>
        <w:t> </w:t>
      </w:r>
    </w:p>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r w:rsidRPr="00AF0048">
        <w:rPr>
          <w:rFonts w:ascii="Arial" w:eastAsia="Times New Roman" w:hAnsi="Arial" w:cs="Arial"/>
          <w:color w:val="1D2228"/>
          <w:sz w:val="24"/>
          <w:szCs w:val="24"/>
        </w:rPr>
        <w:t>  </w:t>
      </w:r>
    </w:p>
    <w:p w:rsidR="00AF0048" w:rsidRPr="00AF0048" w:rsidRDefault="00AF0048" w:rsidP="00AF00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18200" cy="14795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6.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32596" cy="1483149"/>
                    </a:xfrm>
                    <a:prstGeom prst="rect">
                      <a:avLst/>
                    </a:prstGeom>
                  </pic:spPr>
                </pic:pic>
              </a:graphicData>
            </a:graphic>
          </wp:inline>
        </w:drawing>
      </w:r>
    </w:p>
    <w:p w:rsidR="00AF0048" w:rsidRPr="00AF0048" w:rsidRDefault="00AF0048" w:rsidP="00AF0048">
      <w:pPr>
        <w:spacing w:after="0" w:line="240" w:lineRule="auto"/>
        <w:rPr>
          <w:rFonts w:ascii="Times New Roman" w:eastAsia="Times New Roman" w:hAnsi="Times New Roman" w:cs="Times New Roman"/>
          <w:sz w:val="24"/>
          <w:szCs w:val="24"/>
        </w:rPr>
      </w:pPr>
      <w:r w:rsidRPr="00AF0048">
        <w:rPr>
          <w:rFonts w:ascii="Arial" w:eastAsia="Times New Roman" w:hAnsi="Arial" w:cs="Arial"/>
          <w:sz w:val="24"/>
          <w:szCs w:val="24"/>
        </w:rPr>
        <w:t>  </w:t>
      </w:r>
    </w:p>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r w:rsidRPr="00AF0048">
        <w:rPr>
          <w:rFonts w:ascii="Arial" w:eastAsia="Times New Roman" w:hAnsi="Arial" w:cs="Arial"/>
          <w:i/>
          <w:iCs/>
          <w:color w:val="1D2228"/>
          <w:sz w:val="24"/>
          <w:szCs w:val="24"/>
        </w:rPr>
        <w:t xml:space="preserve">Every child has a dream, a vision for what their future can be. Our mission is to provide students with opportunities to make those dreams a reality for middle school students; an immersive simulation that enables them to develop skills to successfully navigate today’s complex economic environment and discover how decisions today can impact tomorrow. Our two programs at our JA Discovery Centers are: JA </w:t>
      </w:r>
      <w:proofErr w:type="spellStart"/>
      <w:r w:rsidRPr="00AF0048">
        <w:rPr>
          <w:rFonts w:ascii="Arial" w:eastAsia="Times New Roman" w:hAnsi="Arial" w:cs="Arial"/>
          <w:i/>
          <w:iCs/>
          <w:color w:val="1D2228"/>
          <w:sz w:val="24"/>
          <w:szCs w:val="24"/>
        </w:rPr>
        <w:t>BizTown</w:t>
      </w:r>
      <w:proofErr w:type="spellEnd"/>
      <w:r w:rsidRPr="00AF0048">
        <w:rPr>
          <w:rFonts w:ascii="Arial" w:eastAsia="Times New Roman" w:hAnsi="Arial" w:cs="Arial"/>
          <w:i/>
          <w:iCs/>
          <w:color w:val="1D2228"/>
          <w:sz w:val="24"/>
          <w:szCs w:val="24"/>
        </w:rPr>
        <w:t> &amp; JA Finance Park.</w:t>
      </w:r>
      <w:r w:rsidRPr="00AF0048">
        <w:rPr>
          <w:rFonts w:ascii="Arial" w:eastAsia="Times New Roman" w:hAnsi="Arial" w:cs="Arial"/>
          <w:color w:val="1D2228"/>
          <w:sz w:val="24"/>
          <w:szCs w:val="24"/>
        </w:rPr>
        <w:t>  </w:t>
      </w:r>
    </w:p>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r w:rsidRPr="00AF0048">
        <w:rPr>
          <w:rFonts w:ascii="Arial" w:eastAsia="Times New Roman" w:hAnsi="Arial" w:cs="Arial"/>
          <w:color w:val="1D2228"/>
          <w:sz w:val="24"/>
          <w:szCs w:val="24"/>
        </w:rPr>
        <w:t>  </w:t>
      </w:r>
    </w:p>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r w:rsidRPr="00AF0048">
        <w:rPr>
          <w:rFonts w:ascii="Arial" w:eastAsia="Times New Roman" w:hAnsi="Arial" w:cs="Arial"/>
          <w:b/>
          <w:bCs/>
          <w:color w:val="1D2228"/>
          <w:sz w:val="24"/>
          <w:szCs w:val="24"/>
        </w:rPr>
        <w:t>When?</w:t>
      </w:r>
      <w:r w:rsidRPr="00AF0048">
        <w:rPr>
          <w:rFonts w:ascii="Arial" w:eastAsia="Times New Roman" w:hAnsi="Arial" w:cs="Arial"/>
          <w:color w:val="1D2228"/>
          <w:sz w:val="24"/>
          <w:szCs w:val="24"/>
        </w:rPr>
        <w:t> </w:t>
      </w:r>
      <w:r w:rsidRPr="00AF0048">
        <w:rPr>
          <w:rFonts w:ascii="Arial" w:eastAsia="Times New Roman" w:hAnsi="Arial" w:cs="Arial"/>
          <w:b/>
          <w:bCs/>
          <w:color w:val="00B050"/>
          <w:sz w:val="24"/>
          <w:szCs w:val="24"/>
        </w:rPr>
        <w:t>Thurs, December 6</w:t>
      </w:r>
      <w:r w:rsidRPr="00AF0048">
        <w:rPr>
          <w:rFonts w:ascii="Arial" w:eastAsia="Times New Roman" w:hAnsi="Arial" w:cs="Arial"/>
          <w:b/>
          <w:bCs/>
          <w:color w:val="00B050"/>
          <w:sz w:val="24"/>
          <w:szCs w:val="24"/>
          <w:vertAlign w:val="superscript"/>
        </w:rPr>
        <w:t>th</w:t>
      </w:r>
      <w:r w:rsidRPr="00AF0048">
        <w:rPr>
          <w:rFonts w:ascii="Arial" w:eastAsia="Times New Roman" w:hAnsi="Arial" w:cs="Arial"/>
          <w:b/>
          <w:bCs/>
          <w:color w:val="00B050"/>
          <w:sz w:val="24"/>
          <w:szCs w:val="24"/>
        </w:rPr>
        <w:t> - 8am-2:45pm</w:t>
      </w:r>
      <w:r w:rsidRPr="00AF0048">
        <w:rPr>
          <w:rFonts w:ascii="Arial" w:eastAsia="Times New Roman" w:hAnsi="Arial" w:cs="Arial"/>
          <w:color w:val="00B050"/>
          <w:sz w:val="24"/>
          <w:szCs w:val="24"/>
        </w:rPr>
        <w:t>  </w:t>
      </w:r>
    </w:p>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r w:rsidRPr="00AF0048">
        <w:rPr>
          <w:rFonts w:ascii="Arial" w:eastAsia="Times New Roman" w:hAnsi="Arial" w:cs="Arial"/>
          <w:b/>
          <w:bCs/>
          <w:color w:val="1D2228"/>
          <w:sz w:val="24"/>
          <w:szCs w:val="24"/>
        </w:rPr>
        <w:t>Where?</w:t>
      </w:r>
      <w:r w:rsidRPr="00AF0048">
        <w:rPr>
          <w:rFonts w:ascii="Arial" w:eastAsia="Times New Roman" w:hAnsi="Arial" w:cs="Arial"/>
          <w:color w:val="1D2228"/>
          <w:sz w:val="24"/>
          <w:szCs w:val="24"/>
        </w:rPr>
        <w:t> Downtown Atlanta | </w:t>
      </w:r>
      <w:hyperlink r:id="rId5" w:tgtFrame="_blank" w:history="1">
        <w:r w:rsidRPr="00AF0048">
          <w:rPr>
            <w:rFonts w:ascii="Arial" w:eastAsia="Times New Roman" w:hAnsi="Arial" w:cs="Arial"/>
            <w:color w:val="0563C1"/>
            <w:sz w:val="24"/>
            <w:szCs w:val="24"/>
          </w:rPr>
          <w:t>JA Chick-fil-A Foundation Discovery Center</w:t>
        </w:r>
      </w:hyperlink>
      <w:r w:rsidRPr="00AF0048">
        <w:rPr>
          <w:rFonts w:ascii="Arial" w:eastAsia="Times New Roman" w:hAnsi="Arial" w:cs="Arial"/>
          <w:color w:val="1D2228"/>
          <w:sz w:val="24"/>
          <w:szCs w:val="24"/>
        </w:rPr>
        <w:t>   </w:t>
      </w:r>
    </w:p>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r w:rsidRPr="00AF0048">
        <w:rPr>
          <w:rFonts w:ascii="Arial" w:eastAsia="Times New Roman" w:hAnsi="Arial" w:cs="Arial"/>
          <w:b/>
          <w:bCs/>
          <w:color w:val="1D2228"/>
          <w:sz w:val="24"/>
          <w:szCs w:val="24"/>
        </w:rPr>
        <w:t>Why we need coaches?</w:t>
      </w:r>
      <w:r w:rsidRPr="00AF0048">
        <w:rPr>
          <w:rFonts w:ascii="Arial" w:eastAsia="Times New Roman" w:hAnsi="Arial" w:cs="Arial"/>
          <w:color w:val="1D2228"/>
          <w:sz w:val="24"/>
          <w:szCs w:val="24"/>
        </w:rPr>
        <w:t> Adult stories bring the simulation to life for the students, by sharing real life experiences while coaching a small group of students.  Our volunteers provide those "ah ha" moments daily as they help students discover the value of themselves, their education, and their future possibilities! Check out of </w:t>
      </w:r>
      <w:hyperlink r:id="rId6" w:tgtFrame="_blank" w:history="1">
        <w:r w:rsidRPr="00AF0048">
          <w:rPr>
            <w:rFonts w:ascii="Arial" w:eastAsia="Times New Roman" w:hAnsi="Arial" w:cs="Arial"/>
            <w:color w:val="0563C1"/>
            <w:sz w:val="24"/>
            <w:szCs w:val="24"/>
          </w:rPr>
          <w:t>Volunteer Video</w:t>
        </w:r>
      </w:hyperlink>
      <w:r w:rsidRPr="00AF0048">
        <w:rPr>
          <w:rFonts w:ascii="Arial" w:eastAsia="Times New Roman" w:hAnsi="Arial" w:cs="Arial"/>
          <w:color w:val="1D2228"/>
          <w:sz w:val="24"/>
          <w:szCs w:val="24"/>
        </w:rPr>
        <w:t> to see a preview of the day.  </w:t>
      </w:r>
    </w:p>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r w:rsidRPr="00AF0048">
        <w:rPr>
          <w:rFonts w:ascii="Arial" w:eastAsia="Times New Roman" w:hAnsi="Arial" w:cs="Arial"/>
          <w:color w:val="1D2228"/>
          <w:sz w:val="24"/>
          <w:szCs w:val="24"/>
        </w:rPr>
        <w:t>*</w:t>
      </w:r>
      <w:r w:rsidRPr="00AF0048">
        <w:rPr>
          <w:rFonts w:ascii="Arial" w:eastAsia="Times New Roman" w:hAnsi="Arial" w:cs="Arial"/>
          <w:b/>
          <w:bCs/>
          <w:color w:val="1D2228"/>
          <w:sz w:val="24"/>
          <w:szCs w:val="24"/>
        </w:rPr>
        <w:t>Day-of training, parking, coffee, and lunch provided to all volunteers.</w:t>
      </w:r>
    </w:p>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r w:rsidRPr="00AF0048">
        <w:rPr>
          <w:rFonts w:ascii="Arial" w:eastAsia="Times New Roman" w:hAnsi="Arial" w:cs="Arial"/>
          <w:b/>
          <w:bCs/>
          <w:color w:val="1D2228"/>
          <w:sz w:val="24"/>
          <w:szCs w:val="24"/>
        </w:rPr>
        <w:t>Questions about the day? </w:t>
      </w:r>
      <w:r w:rsidRPr="00AF0048">
        <w:rPr>
          <w:rFonts w:ascii="Arial" w:eastAsia="Times New Roman" w:hAnsi="Arial" w:cs="Arial"/>
          <w:color w:val="1D2228"/>
          <w:sz w:val="24"/>
          <w:szCs w:val="24"/>
        </w:rPr>
        <w:t>Reach out to Andrea </w:t>
      </w:r>
      <w:hyperlink r:id="rId7" w:tgtFrame="_blank" w:history="1">
        <w:r w:rsidRPr="00AF0048">
          <w:rPr>
            <w:rFonts w:ascii="Arial" w:eastAsia="Times New Roman" w:hAnsi="Arial" w:cs="Arial"/>
            <w:color w:val="0563C1"/>
            <w:sz w:val="24"/>
            <w:szCs w:val="24"/>
          </w:rPr>
          <w:t>AGill@georgia.ja.org</w:t>
        </w:r>
      </w:hyperlink>
      <w:r w:rsidRPr="00AF0048">
        <w:rPr>
          <w:rFonts w:ascii="Arial" w:eastAsia="Times New Roman" w:hAnsi="Arial" w:cs="Arial"/>
          <w:color w:val="1D2228"/>
          <w:sz w:val="24"/>
          <w:szCs w:val="24"/>
        </w:rPr>
        <w:t>  </w:t>
      </w:r>
    </w:p>
    <w:p w:rsidR="00AF0048" w:rsidRDefault="00AF0048" w:rsidP="00AF0048">
      <w:pPr>
        <w:shd w:val="clear" w:color="auto" w:fill="FFFFFF"/>
        <w:spacing w:after="0" w:line="240" w:lineRule="auto"/>
        <w:textAlignment w:val="baseline"/>
        <w:rPr>
          <w:rFonts w:ascii="Arial" w:eastAsia="Times New Roman" w:hAnsi="Arial" w:cs="Arial"/>
          <w:b/>
          <w:bCs/>
          <w:color w:val="000000"/>
          <w:sz w:val="24"/>
          <w:szCs w:val="24"/>
          <w:shd w:val="clear" w:color="auto" w:fill="FFFF00"/>
        </w:rPr>
      </w:pPr>
      <w:r w:rsidRPr="00AF0048">
        <w:rPr>
          <w:rFonts w:ascii="Arial" w:eastAsia="Times New Roman" w:hAnsi="Arial" w:cs="Arial"/>
          <w:b/>
          <w:bCs/>
          <w:color w:val="000000"/>
          <w:sz w:val="24"/>
          <w:szCs w:val="24"/>
          <w:shd w:val="clear" w:color="auto" w:fill="FFFF00"/>
        </w:rPr>
        <w:t>How do I sign-up?</w:t>
      </w:r>
      <w:r w:rsidRPr="00AF0048">
        <w:rPr>
          <w:rFonts w:ascii="Arial" w:eastAsia="Times New Roman" w:hAnsi="Arial" w:cs="Arial"/>
          <w:color w:val="000000"/>
          <w:sz w:val="24"/>
          <w:szCs w:val="24"/>
          <w:shd w:val="clear" w:color="auto" w:fill="FFFF00"/>
        </w:rPr>
        <w:t> See more details and sign-up with this </w:t>
      </w:r>
      <w:hyperlink r:id="rId8" w:tgtFrame="_blank" w:history="1">
        <w:r w:rsidRPr="00AF0048">
          <w:rPr>
            <w:rFonts w:ascii="Arial" w:eastAsia="Times New Roman" w:hAnsi="Arial" w:cs="Arial"/>
            <w:b/>
            <w:bCs/>
            <w:color w:val="0563C1"/>
            <w:sz w:val="24"/>
            <w:szCs w:val="24"/>
            <w:u w:val="single"/>
            <w:shd w:val="clear" w:color="auto" w:fill="FFFF00"/>
          </w:rPr>
          <w:t>Registration Link</w:t>
        </w:r>
      </w:hyperlink>
      <w:r w:rsidRPr="00AF0048">
        <w:rPr>
          <w:rFonts w:ascii="Arial" w:eastAsia="Times New Roman" w:hAnsi="Arial" w:cs="Arial"/>
          <w:b/>
          <w:bCs/>
          <w:color w:val="000000"/>
          <w:sz w:val="24"/>
          <w:szCs w:val="24"/>
          <w:shd w:val="clear" w:color="auto" w:fill="FFFF00"/>
        </w:rPr>
        <w:t> </w:t>
      </w:r>
      <w:r w:rsidRPr="00AF0048">
        <w:rPr>
          <w:rFonts w:ascii="Arial" w:eastAsia="Times New Roman" w:hAnsi="Arial" w:cs="Arial"/>
          <w:color w:val="000000"/>
          <w:sz w:val="24"/>
          <w:szCs w:val="24"/>
          <w:shd w:val="clear" w:color="auto" w:fill="FFFF00"/>
        </w:rPr>
        <w:t>or via the</w:t>
      </w:r>
      <w:r w:rsidRPr="00AF0048">
        <w:rPr>
          <w:rFonts w:ascii="Arial" w:eastAsia="Times New Roman" w:hAnsi="Arial" w:cs="Arial"/>
          <w:b/>
          <w:bCs/>
          <w:color w:val="000000"/>
          <w:sz w:val="24"/>
          <w:szCs w:val="24"/>
          <w:shd w:val="clear" w:color="auto" w:fill="FFFF00"/>
        </w:rPr>
        <w:t> QR Code below</w:t>
      </w:r>
    </w:p>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r>
        <w:rPr>
          <w:rFonts w:ascii="Calibri" w:eastAsia="Times New Roman" w:hAnsi="Calibri" w:cs="Calibri"/>
          <w:noProof/>
          <w:color w:val="1D2228"/>
        </w:rPr>
        <w:drawing>
          <wp:inline distT="0" distB="0" distL="0" distR="0">
            <wp:extent cx="2333625" cy="2390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jfif"/>
                    <pic:cNvPicPr/>
                  </pic:nvPicPr>
                  <pic:blipFill>
                    <a:blip r:embed="rId9">
                      <a:extLst>
                        <a:ext uri="{28A0092B-C50C-407E-A947-70E740481C1C}">
                          <a14:useLocalDpi xmlns:a14="http://schemas.microsoft.com/office/drawing/2010/main" val="0"/>
                        </a:ext>
                      </a:extLst>
                    </a:blip>
                    <a:stretch>
                      <a:fillRect/>
                    </a:stretch>
                  </pic:blipFill>
                  <pic:spPr>
                    <a:xfrm>
                      <a:off x="0" y="0"/>
                      <a:ext cx="2333625" cy="2390775"/>
                    </a:xfrm>
                    <a:prstGeom prst="rect">
                      <a:avLst/>
                    </a:prstGeom>
                  </pic:spPr>
                </pic:pic>
              </a:graphicData>
            </a:graphic>
          </wp:inline>
        </w:drawing>
      </w:r>
      <w:bookmarkStart w:id="0" w:name="_GoBack"/>
      <w:bookmarkEnd w:id="0"/>
    </w:p>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p>
    <w:p w:rsidR="00AF0048" w:rsidRPr="00AF0048" w:rsidRDefault="00AF0048" w:rsidP="00AF0048">
      <w:pPr>
        <w:shd w:val="clear" w:color="auto" w:fill="FFFFFF"/>
        <w:spacing w:after="0" w:line="240" w:lineRule="auto"/>
        <w:textAlignment w:val="baseline"/>
        <w:rPr>
          <w:rFonts w:ascii="Calibri" w:eastAsia="Times New Roman" w:hAnsi="Calibri" w:cs="Calibri"/>
          <w:color w:val="1D2228"/>
        </w:rPr>
      </w:pPr>
      <w:r w:rsidRPr="00AF0048">
        <w:rPr>
          <w:rFonts w:ascii="Calibri" w:eastAsia="Times New Roman" w:hAnsi="Calibri" w:cs="Calibri"/>
          <w:color w:val="1D2228"/>
        </w:rPr>
        <w:t>*Hover Device camera over QR code for link</w:t>
      </w:r>
    </w:p>
    <w:p w:rsidR="008A73FE" w:rsidRDefault="00AF0048"/>
    <w:sectPr w:rsidR="008A7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48"/>
    <w:rsid w:val="003B7589"/>
    <w:rsid w:val="00AF0048"/>
    <w:rsid w:val="00C1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3FBD"/>
  <w15:chartTrackingRefBased/>
  <w15:docId w15:val="{CD850034-B5D9-48BA-B561-F2354869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007631157paragraph">
    <w:name w:val="yiv1007631157paragraph"/>
    <w:basedOn w:val="Normal"/>
    <w:rsid w:val="00AF0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007631157normaltextrun">
    <w:name w:val="yiv1007631157normaltextrun"/>
    <w:basedOn w:val="DefaultParagraphFont"/>
    <w:rsid w:val="00AF0048"/>
  </w:style>
  <w:style w:type="character" w:customStyle="1" w:styleId="yiv1007631157eop">
    <w:name w:val="yiv1007631157eop"/>
    <w:basedOn w:val="DefaultParagraphFont"/>
    <w:rsid w:val="00AF0048"/>
  </w:style>
  <w:style w:type="character" w:styleId="Hyperlink">
    <w:name w:val="Hyperlink"/>
    <w:basedOn w:val="DefaultParagraphFont"/>
    <w:uiPriority w:val="99"/>
    <w:semiHidden/>
    <w:unhideWhenUsed/>
    <w:rsid w:val="00AF00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344585">
      <w:bodyDiv w:val="1"/>
      <w:marLeft w:val="0"/>
      <w:marRight w:val="0"/>
      <w:marTop w:val="0"/>
      <w:marBottom w:val="0"/>
      <w:divBdr>
        <w:top w:val="none" w:sz="0" w:space="0" w:color="auto"/>
        <w:left w:val="none" w:sz="0" w:space="0" w:color="auto"/>
        <w:bottom w:val="none" w:sz="0" w:space="0" w:color="auto"/>
        <w:right w:val="none" w:sz="0" w:space="0" w:color="auto"/>
      </w:divBdr>
      <w:divsChild>
        <w:div w:id="195314424">
          <w:marLeft w:val="0"/>
          <w:marRight w:val="0"/>
          <w:marTop w:val="0"/>
          <w:marBottom w:val="0"/>
          <w:divBdr>
            <w:top w:val="none" w:sz="0" w:space="0" w:color="auto"/>
            <w:left w:val="none" w:sz="0" w:space="0" w:color="auto"/>
            <w:bottom w:val="none" w:sz="0" w:space="0" w:color="auto"/>
            <w:right w:val="none" w:sz="0" w:space="0" w:color="auto"/>
          </w:divBdr>
        </w:div>
      </w:divsChild>
    </w:div>
    <w:div w:id="1535771423">
      <w:bodyDiv w:val="1"/>
      <w:marLeft w:val="0"/>
      <w:marRight w:val="0"/>
      <w:marTop w:val="0"/>
      <w:marBottom w:val="0"/>
      <w:divBdr>
        <w:top w:val="none" w:sz="0" w:space="0" w:color="auto"/>
        <w:left w:val="none" w:sz="0" w:space="0" w:color="auto"/>
        <w:bottom w:val="none" w:sz="0" w:space="0" w:color="auto"/>
        <w:right w:val="none" w:sz="0" w:space="0" w:color="auto"/>
      </w:divBdr>
      <w:divsChild>
        <w:div w:id="1212503031">
          <w:marLeft w:val="0"/>
          <w:marRight w:val="0"/>
          <w:marTop w:val="0"/>
          <w:marBottom w:val="0"/>
          <w:divBdr>
            <w:top w:val="none" w:sz="0" w:space="0" w:color="auto"/>
            <w:left w:val="none" w:sz="0" w:space="0" w:color="auto"/>
            <w:bottom w:val="none" w:sz="0" w:space="0" w:color="auto"/>
            <w:right w:val="none" w:sz="0" w:space="0" w:color="auto"/>
          </w:divBdr>
        </w:div>
      </w:divsChild>
    </w:div>
    <w:div w:id="1920360815">
      <w:bodyDiv w:val="1"/>
      <w:marLeft w:val="0"/>
      <w:marRight w:val="0"/>
      <w:marTop w:val="0"/>
      <w:marBottom w:val="0"/>
      <w:divBdr>
        <w:top w:val="none" w:sz="0" w:space="0" w:color="auto"/>
        <w:left w:val="none" w:sz="0" w:space="0" w:color="auto"/>
        <w:bottom w:val="none" w:sz="0" w:space="0" w:color="auto"/>
        <w:right w:val="none" w:sz="0" w:space="0" w:color="auto"/>
      </w:divBdr>
      <w:divsChild>
        <w:div w:id="29683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georgia.volunteerhub.com/lp/aka/event/385102b2-f34e-43b7-90d1-5981fd88fb98" TargetMode="External"/><Relationship Id="rId3" Type="http://schemas.openxmlformats.org/officeDocument/2006/relationships/webSettings" Target="webSettings.xml"/><Relationship Id="rId7" Type="http://schemas.openxmlformats.org/officeDocument/2006/relationships/hyperlink" Target="mailto:AGill@georgia.j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uXefjwq_kA" TargetMode="External"/><Relationship Id="rId11" Type="http://schemas.openxmlformats.org/officeDocument/2006/relationships/theme" Target="theme/theme1.xml"/><Relationship Id="rId5" Type="http://schemas.openxmlformats.org/officeDocument/2006/relationships/hyperlink" Target="https://www.georgia.ja.org/ja-discovery-center-atlanta"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Williams</dc:creator>
  <cp:keywords/>
  <dc:description/>
  <cp:lastModifiedBy>Monique Williams</cp:lastModifiedBy>
  <cp:revision>1</cp:revision>
  <dcterms:created xsi:type="dcterms:W3CDTF">2021-11-10T22:17:00Z</dcterms:created>
  <dcterms:modified xsi:type="dcterms:W3CDTF">2021-11-10T22:22:00Z</dcterms:modified>
</cp:coreProperties>
</file>